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CA" w:rsidRDefault="000177CA"/>
    <w:p w:rsidR="002B35FF" w:rsidRPr="002B35FF" w:rsidRDefault="00AB502C" w:rsidP="002B35FF">
      <w:pPr>
        <w:jc w:val="center"/>
        <w:rPr>
          <w:b/>
        </w:rPr>
      </w:pPr>
      <w:r w:rsidRPr="00AB502C">
        <w:rPr>
          <w:b/>
        </w:rPr>
        <w:t>Металлические заборы от компании ВВМ</w:t>
      </w:r>
    </w:p>
    <w:tbl>
      <w:tblPr>
        <w:tblW w:w="5128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2"/>
        <w:gridCol w:w="1577"/>
        <w:gridCol w:w="3104"/>
      </w:tblGrid>
      <w:tr w:rsidR="00AB502C" w:rsidRPr="00AB502C" w:rsidTr="00AB502C">
        <w:trPr>
          <w:trHeight w:val="870"/>
          <w:tblHeader/>
        </w:trPr>
        <w:tc>
          <w:tcPr>
            <w:tcW w:w="60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6BAA35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AB502C">
              <w:rPr>
                <w:rFonts w:eastAsia="Times New Roman" w:cs="Arial"/>
                <w:color w:val="FFFFFF"/>
                <w:lang w:eastAsia="ru-RU"/>
              </w:rPr>
              <w:t>Наименование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6BAA35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AB502C">
              <w:rPr>
                <w:rFonts w:eastAsia="Times New Roman" w:cs="Arial"/>
                <w:color w:val="FFFFFF"/>
                <w:lang w:eastAsia="ru-RU"/>
              </w:rPr>
              <w:t>Ед. изм.</w:t>
            </w:r>
          </w:p>
        </w:tc>
        <w:tc>
          <w:tcPr>
            <w:tcW w:w="310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6BAA35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AB502C">
              <w:rPr>
                <w:rFonts w:eastAsia="Times New Roman" w:cs="Arial"/>
                <w:color w:val="FFFFFF"/>
                <w:lang w:eastAsia="ru-RU"/>
              </w:rPr>
              <w:t>Цена с НДС 18%</w:t>
            </w:r>
          </w:p>
        </w:tc>
      </w:tr>
      <w:tr w:rsidR="00AB502C" w:rsidRPr="00AB502C" w:rsidTr="00AB502C">
        <w:tc>
          <w:tcPr>
            <w:tcW w:w="60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AB502C">
              <w:rPr>
                <w:rFonts w:eastAsia="Times New Roman" w:cs="Arial"/>
                <w:color w:val="404040"/>
                <w:lang w:eastAsia="ru-RU"/>
              </w:rPr>
              <w:t>Изготовление ворот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</w:p>
        </w:tc>
        <w:tc>
          <w:tcPr>
            <w:tcW w:w="310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AB502C">
              <w:rPr>
                <w:rFonts w:eastAsia="Times New Roman" w:cs="Arial"/>
                <w:color w:val="404040"/>
                <w:lang w:eastAsia="ru-RU"/>
              </w:rPr>
              <w:t>Договорная</w:t>
            </w:r>
          </w:p>
        </w:tc>
      </w:tr>
      <w:tr w:rsidR="00AB502C" w:rsidRPr="00AB502C" w:rsidTr="00AB502C">
        <w:tc>
          <w:tcPr>
            <w:tcW w:w="60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AB502C">
              <w:rPr>
                <w:rFonts w:eastAsia="Times New Roman" w:cs="Arial"/>
                <w:color w:val="404040"/>
                <w:lang w:eastAsia="ru-RU"/>
              </w:rPr>
              <w:t>Изготовление заборов, ограждающих конструкций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AB502C">
              <w:rPr>
                <w:rFonts w:eastAsia="Times New Roman" w:cs="Arial"/>
                <w:color w:val="404040"/>
                <w:lang w:eastAsia="ru-RU"/>
              </w:rPr>
              <w:t xml:space="preserve">м. </w:t>
            </w:r>
            <w:proofErr w:type="spellStart"/>
            <w:r w:rsidRPr="00AB502C">
              <w:rPr>
                <w:rFonts w:eastAsia="Times New Roman" w:cs="Arial"/>
                <w:color w:val="404040"/>
                <w:lang w:eastAsia="ru-RU"/>
              </w:rPr>
              <w:t>пог</w:t>
            </w:r>
            <w:proofErr w:type="spellEnd"/>
            <w:r w:rsidRPr="00AB502C">
              <w:rPr>
                <w:rFonts w:eastAsia="Times New Roman" w:cs="Arial"/>
                <w:color w:val="404040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AB502C">
              <w:rPr>
                <w:rFonts w:eastAsia="Times New Roman" w:cs="Arial"/>
                <w:color w:val="404040"/>
                <w:lang w:eastAsia="ru-RU"/>
              </w:rPr>
              <w:t>от 2 000 руб.</w:t>
            </w:r>
          </w:p>
        </w:tc>
      </w:tr>
      <w:tr w:rsidR="00AB502C" w:rsidRPr="00AB502C" w:rsidTr="00AB502C">
        <w:tc>
          <w:tcPr>
            <w:tcW w:w="60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AB502C">
              <w:rPr>
                <w:rFonts w:eastAsia="Times New Roman" w:cs="Arial"/>
                <w:color w:val="404040"/>
                <w:lang w:eastAsia="ru-RU"/>
              </w:rPr>
              <w:t>Монтаж заборов, ограждений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AB502C">
              <w:rPr>
                <w:rFonts w:eastAsia="Times New Roman" w:cs="Arial"/>
                <w:color w:val="404040"/>
                <w:lang w:eastAsia="ru-RU"/>
              </w:rPr>
              <w:t>м</w:t>
            </w:r>
            <w:proofErr w:type="gramStart"/>
            <w:r w:rsidRPr="00AB502C">
              <w:rPr>
                <w:rFonts w:eastAsia="Times New Roman" w:cs="Arial"/>
                <w:color w:val="404040"/>
                <w:lang w:eastAsia="ru-RU"/>
              </w:rPr>
              <w:t>.п</w:t>
            </w:r>
            <w:proofErr w:type="gramEnd"/>
            <w:r w:rsidRPr="00AB502C">
              <w:rPr>
                <w:rFonts w:eastAsia="Times New Roman" w:cs="Arial"/>
                <w:color w:val="404040"/>
                <w:lang w:eastAsia="ru-RU"/>
              </w:rPr>
              <w:t>ог</w:t>
            </w:r>
            <w:proofErr w:type="spellEnd"/>
            <w:r w:rsidRPr="00AB502C">
              <w:rPr>
                <w:rFonts w:eastAsia="Times New Roman" w:cs="Arial"/>
                <w:color w:val="404040"/>
                <w:lang w:eastAsia="ru-RU"/>
              </w:rPr>
              <w:t>.</w:t>
            </w:r>
          </w:p>
        </w:tc>
        <w:tc>
          <w:tcPr>
            <w:tcW w:w="310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AB502C">
              <w:rPr>
                <w:rFonts w:eastAsia="Times New Roman" w:cs="Arial"/>
                <w:color w:val="404040"/>
                <w:lang w:eastAsia="ru-RU"/>
              </w:rPr>
              <w:t>от 800 руб.</w:t>
            </w:r>
          </w:p>
        </w:tc>
      </w:tr>
      <w:tr w:rsidR="00AB502C" w:rsidRPr="00AB502C" w:rsidTr="00AB502C">
        <w:tc>
          <w:tcPr>
            <w:tcW w:w="608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AB502C">
              <w:rPr>
                <w:rFonts w:eastAsia="Times New Roman" w:cs="Arial"/>
                <w:color w:val="404040"/>
                <w:lang w:eastAsia="ru-RU"/>
              </w:rPr>
              <w:t>Установка ворот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AB502C">
              <w:rPr>
                <w:rFonts w:eastAsia="Times New Roman" w:cs="Arial"/>
                <w:color w:val="404040"/>
                <w:lang w:eastAsia="ru-RU"/>
              </w:rPr>
              <w:t>шт.</w:t>
            </w:r>
          </w:p>
        </w:tc>
        <w:tc>
          <w:tcPr>
            <w:tcW w:w="310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B502C" w:rsidRPr="00AB502C" w:rsidRDefault="00AB502C" w:rsidP="00AB502C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AB502C">
              <w:rPr>
                <w:rFonts w:eastAsia="Times New Roman" w:cs="Arial"/>
                <w:color w:val="404040"/>
                <w:lang w:eastAsia="ru-RU"/>
              </w:rPr>
              <w:t>от 13 000 руб.</w:t>
            </w:r>
          </w:p>
        </w:tc>
      </w:tr>
    </w:tbl>
    <w:p w:rsidR="008A4FF2" w:rsidRDefault="008A4FF2" w:rsidP="00780F2A">
      <w:pPr>
        <w:spacing w:after="0" w:line="300" w:lineRule="atLeast"/>
        <w:rPr>
          <w:rFonts w:eastAsia="Times New Roman" w:cs="Arial"/>
          <w:color w:val="404040"/>
          <w:lang w:eastAsia="ru-RU"/>
        </w:rPr>
      </w:pPr>
    </w:p>
    <w:p w:rsidR="006259FA" w:rsidRPr="006259FA" w:rsidRDefault="006259FA" w:rsidP="006259FA">
      <w:pPr>
        <w:jc w:val="center"/>
        <w:rPr>
          <w:b/>
        </w:rPr>
      </w:pPr>
      <w:r w:rsidRPr="006259FA">
        <w:rPr>
          <w:b/>
        </w:rPr>
        <w:t>Прайс-лист на установку металлических заборов</w:t>
      </w:r>
    </w:p>
    <w:tbl>
      <w:tblPr>
        <w:tblW w:w="10774" w:type="dxa"/>
        <w:tblInd w:w="-269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1577"/>
        <w:gridCol w:w="3101"/>
      </w:tblGrid>
      <w:tr w:rsidR="006259FA" w:rsidRPr="006259FA" w:rsidTr="006259FA">
        <w:trPr>
          <w:tblHeader/>
        </w:trPr>
        <w:tc>
          <w:tcPr>
            <w:tcW w:w="6096" w:type="dxa"/>
            <w:shd w:val="clear" w:color="auto" w:fill="6BAA35"/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6259FA">
              <w:rPr>
                <w:rFonts w:eastAsia="Times New Roman" w:cs="Arial"/>
                <w:color w:val="FFFFFF"/>
                <w:lang w:eastAsia="ru-RU"/>
              </w:rPr>
              <w:t>Наименование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6BAA35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>
              <w:rPr>
                <w:rFonts w:eastAsia="Times New Roman" w:cs="Arial"/>
                <w:color w:val="FFFFFF"/>
                <w:lang w:eastAsia="ru-RU"/>
              </w:rPr>
              <w:t>Е</w:t>
            </w:r>
            <w:r w:rsidRPr="006259FA">
              <w:rPr>
                <w:rFonts w:eastAsia="Times New Roman" w:cs="Arial"/>
                <w:color w:val="FFFFFF"/>
                <w:lang w:eastAsia="ru-RU"/>
              </w:rPr>
              <w:t>д. изм</w:t>
            </w:r>
            <w:r>
              <w:rPr>
                <w:rFonts w:eastAsia="Times New Roman" w:cs="Arial"/>
                <w:color w:val="FFFFFF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6BAA35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6259FA">
              <w:rPr>
                <w:rFonts w:eastAsia="Times New Roman" w:cs="Arial"/>
                <w:color w:val="FFFFFF"/>
                <w:lang w:eastAsia="ru-RU"/>
              </w:rPr>
              <w:t>Цена с НДС 18 %</w:t>
            </w:r>
          </w:p>
        </w:tc>
      </w:tr>
      <w:tr w:rsidR="006259FA" w:rsidRPr="006259FA" w:rsidTr="006259FA">
        <w:tc>
          <w:tcPr>
            <w:tcW w:w="60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Установка металлического забора (2 метра в высоту (можно выбрать любую высоту), любой цвет, 2 лаги)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gramStart"/>
            <w:r w:rsidRPr="006259FA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End"/>
            <w:r w:rsidRPr="006259FA">
              <w:rPr>
                <w:rFonts w:eastAsia="Times New Roman" w:cs="Arial"/>
                <w:color w:val="404040"/>
                <w:lang w:eastAsia="ru-RU"/>
              </w:rPr>
              <w:t>/м</w:t>
            </w: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от 1200 руб.</w:t>
            </w:r>
          </w:p>
        </w:tc>
      </w:tr>
      <w:tr w:rsidR="006259FA" w:rsidRPr="006259FA" w:rsidTr="006259FA">
        <w:tc>
          <w:tcPr>
            <w:tcW w:w="60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Установка металлического забора (2 метра в высоту (можно выбрать любую высоту), любой цвет, 2 лаги, утрамбовка столбов песком и щебнем!)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gramStart"/>
            <w:r w:rsidRPr="006259FA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End"/>
            <w:r w:rsidRPr="006259FA">
              <w:rPr>
                <w:rFonts w:eastAsia="Times New Roman" w:cs="Arial"/>
                <w:color w:val="404040"/>
                <w:lang w:eastAsia="ru-RU"/>
              </w:rPr>
              <w:t>/м</w:t>
            </w: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от 1350 руб.</w:t>
            </w:r>
          </w:p>
        </w:tc>
      </w:tr>
      <w:tr w:rsidR="006259FA" w:rsidRPr="006259FA" w:rsidTr="006259FA">
        <w:tc>
          <w:tcPr>
            <w:tcW w:w="60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Установка металлического забора (2 метра в высоту (можно выбрать любую высоту), любой цвет, 2 лаги, бетонирование столбов!)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gramStart"/>
            <w:r w:rsidRPr="006259FA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End"/>
            <w:r w:rsidRPr="006259FA">
              <w:rPr>
                <w:rFonts w:eastAsia="Times New Roman" w:cs="Arial"/>
                <w:color w:val="404040"/>
                <w:lang w:eastAsia="ru-RU"/>
              </w:rPr>
              <w:t>/м</w:t>
            </w: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от 1450 руб.</w:t>
            </w:r>
          </w:p>
        </w:tc>
      </w:tr>
      <w:tr w:rsidR="006259FA" w:rsidRPr="006259FA" w:rsidTr="006259FA">
        <w:tc>
          <w:tcPr>
            <w:tcW w:w="10774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39933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6259FA">
              <w:rPr>
                <w:rFonts w:eastAsia="Times New Roman" w:cs="Arial"/>
                <w:color w:val="FFFFFF"/>
                <w:lang w:eastAsia="ru-RU"/>
              </w:rPr>
              <w:t>Дополнительные опции:</w:t>
            </w:r>
            <w:bookmarkStart w:id="0" w:name="_GoBack"/>
            <w:bookmarkEnd w:id="0"/>
          </w:p>
        </w:tc>
      </w:tr>
      <w:tr w:rsidR="006259FA" w:rsidRPr="006259FA" w:rsidTr="006259FA">
        <w:tc>
          <w:tcPr>
            <w:tcW w:w="60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 xml:space="preserve">Ворота из </w:t>
            </w:r>
            <w:proofErr w:type="spellStart"/>
            <w:r w:rsidRPr="006259FA">
              <w:rPr>
                <w:rFonts w:eastAsia="Times New Roman" w:cs="Arial"/>
                <w:color w:val="404040"/>
                <w:lang w:eastAsia="ru-RU"/>
              </w:rPr>
              <w:t>профнастила</w:t>
            </w:r>
            <w:proofErr w:type="spellEnd"/>
            <w:r w:rsidRPr="006259FA">
              <w:rPr>
                <w:rFonts w:eastAsia="Times New Roman" w:cs="Arial"/>
                <w:color w:val="404040"/>
                <w:lang w:eastAsia="ru-RU"/>
              </w:rPr>
              <w:t xml:space="preserve"> со всей фурнитурой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от 4000 руб.</w:t>
            </w:r>
          </w:p>
        </w:tc>
      </w:tr>
      <w:tr w:rsidR="006259FA" w:rsidRPr="006259FA" w:rsidTr="006259FA">
        <w:tc>
          <w:tcPr>
            <w:tcW w:w="60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 xml:space="preserve">Калитка из </w:t>
            </w:r>
            <w:proofErr w:type="spellStart"/>
            <w:r w:rsidRPr="006259FA">
              <w:rPr>
                <w:rFonts w:eastAsia="Times New Roman" w:cs="Arial"/>
                <w:color w:val="404040"/>
                <w:lang w:eastAsia="ru-RU"/>
              </w:rPr>
              <w:t>профнастила</w:t>
            </w:r>
            <w:proofErr w:type="spellEnd"/>
            <w:r w:rsidRPr="006259FA">
              <w:rPr>
                <w:rFonts w:eastAsia="Times New Roman" w:cs="Arial"/>
                <w:color w:val="404040"/>
                <w:lang w:eastAsia="ru-RU"/>
              </w:rPr>
              <w:t xml:space="preserve"> со всей фурнитурой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от 2500 руб.</w:t>
            </w:r>
          </w:p>
        </w:tc>
      </w:tr>
      <w:tr w:rsidR="006259FA" w:rsidRPr="006259FA" w:rsidTr="006259FA">
        <w:tc>
          <w:tcPr>
            <w:tcW w:w="60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proofErr w:type="gramStart"/>
            <w:r w:rsidRPr="006259FA">
              <w:rPr>
                <w:rFonts w:eastAsia="Times New Roman" w:cs="Arial"/>
                <w:color w:val="404040"/>
                <w:lang w:eastAsia="ru-RU"/>
              </w:rPr>
              <w:t>Дополнительная</w:t>
            </w:r>
            <w:proofErr w:type="gramEnd"/>
            <w:r w:rsidRPr="006259FA">
              <w:rPr>
                <w:rFonts w:eastAsia="Times New Roman" w:cs="Arial"/>
                <w:color w:val="404040"/>
                <w:lang w:eastAsia="ru-RU"/>
              </w:rPr>
              <w:t xml:space="preserve"> лага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gramStart"/>
            <w:r w:rsidRPr="006259FA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End"/>
            <w:r w:rsidRPr="006259FA">
              <w:rPr>
                <w:rFonts w:eastAsia="Times New Roman" w:cs="Arial"/>
                <w:color w:val="404040"/>
                <w:lang w:eastAsia="ru-RU"/>
              </w:rPr>
              <w:t>/м</w:t>
            </w: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от 100 руб.</w:t>
            </w:r>
          </w:p>
        </w:tc>
      </w:tr>
      <w:tr w:rsidR="006259FA" w:rsidRPr="006259FA" w:rsidTr="006259FA">
        <w:tc>
          <w:tcPr>
            <w:tcW w:w="60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Двухстороннее покрытие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gramStart"/>
            <w:r w:rsidRPr="006259FA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End"/>
            <w:r w:rsidRPr="006259FA">
              <w:rPr>
                <w:rFonts w:eastAsia="Times New Roman" w:cs="Arial"/>
                <w:color w:val="404040"/>
                <w:lang w:eastAsia="ru-RU"/>
              </w:rPr>
              <w:t>/м</w:t>
            </w: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от 150 руб.</w:t>
            </w:r>
          </w:p>
        </w:tc>
      </w:tr>
      <w:tr w:rsidR="006259FA" w:rsidRPr="006259FA" w:rsidTr="006259FA">
        <w:tc>
          <w:tcPr>
            <w:tcW w:w="60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Съемная перемычка между столбами над воротами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от 1500 руб.</w:t>
            </w:r>
          </w:p>
        </w:tc>
      </w:tr>
      <w:tr w:rsidR="006259FA" w:rsidRPr="006259FA" w:rsidTr="006259FA">
        <w:tc>
          <w:tcPr>
            <w:tcW w:w="60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Демонтаж старого ограждения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gramStart"/>
            <w:r w:rsidRPr="006259FA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End"/>
            <w:r w:rsidRPr="006259FA">
              <w:rPr>
                <w:rFonts w:eastAsia="Times New Roman" w:cs="Arial"/>
                <w:color w:val="404040"/>
                <w:lang w:eastAsia="ru-RU"/>
              </w:rPr>
              <w:t>/м</w:t>
            </w: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от 60 руб.</w:t>
            </w:r>
          </w:p>
        </w:tc>
      </w:tr>
      <w:tr w:rsidR="006259FA" w:rsidRPr="006259FA" w:rsidTr="006259FA">
        <w:tc>
          <w:tcPr>
            <w:tcW w:w="60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lastRenderedPageBreak/>
              <w:t>Врезной замок в калитку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от 1950 руб.</w:t>
            </w:r>
          </w:p>
        </w:tc>
      </w:tr>
      <w:tr w:rsidR="006259FA" w:rsidRPr="006259FA" w:rsidTr="006259FA">
        <w:tc>
          <w:tcPr>
            <w:tcW w:w="60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Генератор (при необходимости)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от 500 руб./день</w:t>
            </w:r>
          </w:p>
        </w:tc>
      </w:tr>
      <w:tr w:rsidR="006259FA" w:rsidRPr="006259FA" w:rsidTr="006259FA">
        <w:tc>
          <w:tcPr>
            <w:tcW w:w="60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Подготовка местности (кусты, сучки деревьев)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бесплатно</w:t>
            </w:r>
          </w:p>
        </w:tc>
      </w:tr>
      <w:tr w:rsidR="006259FA" w:rsidRPr="006259FA" w:rsidTr="006259FA">
        <w:tc>
          <w:tcPr>
            <w:tcW w:w="609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Любые другие работы</w:t>
            </w:r>
          </w:p>
        </w:tc>
        <w:tc>
          <w:tcPr>
            <w:tcW w:w="15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</w:p>
        </w:tc>
        <w:tc>
          <w:tcPr>
            <w:tcW w:w="31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259FA" w:rsidRPr="006259FA" w:rsidRDefault="006259FA" w:rsidP="006259FA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6259FA">
              <w:rPr>
                <w:rFonts w:eastAsia="Times New Roman" w:cs="Arial"/>
                <w:color w:val="404040"/>
                <w:lang w:eastAsia="ru-RU"/>
              </w:rPr>
              <w:t>по договоренности</w:t>
            </w:r>
          </w:p>
        </w:tc>
      </w:tr>
    </w:tbl>
    <w:p w:rsidR="006259FA" w:rsidRPr="00780F2A" w:rsidRDefault="006259FA" w:rsidP="00780F2A">
      <w:pPr>
        <w:spacing w:after="0" w:line="300" w:lineRule="atLeast"/>
        <w:rPr>
          <w:rFonts w:eastAsia="Times New Roman" w:cs="Arial"/>
          <w:color w:val="404040"/>
          <w:lang w:eastAsia="ru-RU"/>
        </w:rPr>
      </w:pPr>
    </w:p>
    <w:sectPr w:rsidR="006259FA" w:rsidRPr="00780F2A" w:rsidSect="009D62B2">
      <w:headerReference w:type="default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55" w:rsidRDefault="005E3555" w:rsidP="00421748">
      <w:pPr>
        <w:spacing w:after="0" w:line="240" w:lineRule="auto"/>
      </w:pPr>
      <w:r>
        <w:separator/>
      </w:r>
    </w:p>
  </w:endnote>
  <w:endnote w:type="continuationSeparator" w:id="0">
    <w:p w:rsidR="005E3555" w:rsidRDefault="005E3555" w:rsidP="0042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48" w:rsidRDefault="00421748" w:rsidP="00421748">
    <w:pPr>
      <w:pStyle w:val="a5"/>
      <w:jc w:val="center"/>
    </w:pPr>
    <w:r w:rsidRPr="00421748">
      <w:t xml:space="preserve">Обращайтесь в ООО </w:t>
    </w:r>
    <w:r w:rsidR="007C0084">
      <w:t>«ВВМ»</w:t>
    </w:r>
    <w:r w:rsidRPr="00421748">
      <w:t xml:space="preserve"> - мы предложим вам наиболее выгодные условия сотрудничества, которыми вы, несомненно, останетесь довольны!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55" w:rsidRDefault="005E3555" w:rsidP="00421748">
      <w:pPr>
        <w:spacing w:after="0" w:line="240" w:lineRule="auto"/>
      </w:pPr>
      <w:r>
        <w:separator/>
      </w:r>
    </w:p>
  </w:footnote>
  <w:footnote w:type="continuationSeparator" w:id="0">
    <w:p w:rsidR="005E3555" w:rsidRDefault="005E3555" w:rsidP="0042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421748" w:rsidTr="007C0084">
      <w:tc>
        <w:tcPr>
          <w:tcW w:w="3213" w:type="dxa"/>
          <w:vAlign w:val="center"/>
        </w:tcPr>
        <w:p w:rsidR="00421748" w:rsidRDefault="00421748" w:rsidP="007C0084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0CED4131" wp14:editId="04EA9D44">
                <wp:extent cx="1025719" cy="318048"/>
                <wp:effectExtent l="0" t="0" r="3175" b="6350"/>
                <wp:docPr id="2" name="Рисунок 2" descr="http://cgmv.ru/wp-content/themes/bbm/images/content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gmv.ru/wp-content/themes/bbm/images/content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808" cy="319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421748" w:rsidRPr="00421748" w:rsidRDefault="0038722D" w:rsidP="007C0084">
          <w:pPr>
            <w:pStyle w:val="a3"/>
            <w:jc w:val="center"/>
            <w:rPr>
              <w:color w:val="262626" w:themeColor="text1" w:themeTint="D9"/>
            </w:rPr>
          </w:pPr>
          <w:r>
            <w:rPr>
              <w:noProof/>
              <w:lang w:eastAsia="ru-RU"/>
            </w:rPr>
            <w:drawing>
              <wp:inline distT="0" distB="0" distL="0" distR="0" wp14:anchorId="379FF07A" wp14:editId="0DD949B2">
                <wp:extent cx="119269" cy="119269"/>
                <wp:effectExtent l="0" t="0" r="0" b="0"/>
                <wp:docPr id="3" name="Рисунок 3" descr="http://cgmv.ru/wp-content/themes/bbm/images/icons/icon-t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cgmv.ru/wp-content/themes/bbm/images/icons/icon-t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07" cy="119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C0084">
            <w:rPr>
              <w:color w:val="262626" w:themeColor="text1" w:themeTint="D9"/>
              <w:lang w:val="en-US"/>
            </w:rPr>
            <w:t xml:space="preserve"> </w:t>
          </w:r>
          <w:r w:rsidR="00421748" w:rsidRPr="00421748">
            <w:rPr>
              <w:color w:val="262626" w:themeColor="text1" w:themeTint="D9"/>
            </w:rPr>
            <w:t>телефон: 8 (495) 177-11-00</w:t>
          </w:r>
        </w:p>
      </w:tc>
      <w:tc>
        <w:tcPr>
          <w:tcW w:w="3214" w:type="dxa"/>
          <w:vAlign w:val="center"/>
        </w:tcPr>
        <w:p w:rsidR="00421748" w:rsidRPr="00421748" w:rsidRDefault="007C0084" w:rsidP="007C0084">
          <w:pPr>
            <w:pStyle w:val="a3"/>
            <w:jc w:val="center"/>
            <w:rPr>
              <w:color w:val="262626" w:themeColor="text1" w:themeTint="D9"/>
            </w:rPr>
          </w:pPr>
          <w:r>
            <w:rPr>
              <w:noProof/>
              <w:lang w:eastAsia="ru-RU"/>
            </w:rPr>
            <w:drawing>
              <wp:inline distT="0" distB="0" distL="0" distR="0" wp14:anchorId="63ECEF2E" wp14:editId="13A0966C">
                <wp:extent cx="135172" cy="135172"/>
                <wp:effectExtent l="0" t="0" r="0" b="0"/>
                <wp:docPr id="4" name="Рисунок 4" descr="http://cgmv.ru/wp-content/themes/bbm/images/icons/icon-ema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cgmv.ru/wp-content/themes/bbm/images/icons/icon-ema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01" cy="135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262626" w:themeColor="text1" w:themeTint="D9"/>
              <w:lang w:val="en-US"/>
            </w:rPr>
            <w:t xml:space="preserve"> </w:t>
          </w:r>
          <w:r w:rsidR="00421748" w:rsidRPr="00421748">
            <w:rPr>
              <w:color w:val="262626" w:themeColor="text1" w:themeTint="D9"/>
              <w:lang w:val="en-US"/>
            </w:rPr>
            <w:t>e</w:t>
          </w:r>
          <w:proofErr w:type="spellStart"/>
          <w:r w:rsidR="00421748" w:rsidRPr="00421748">
            <w:rPr>
              <w:color w:val="262626" w:themeColor="text1" w:themeTint="D9"/>
            </w:rPr>
            <w:t>mail</w:t>
          </w:r>
          <w:proofErr w:type="spellEnd"/>
          <w:r w:rsidR="00421748" w:rsidRPr="00421748">
            <w:rPr>
              <w:color w:val="262626" w:themeColor="text1" w:themeTint="D9"/>
            </w:rPr>
            <w:t>: info@cgmv.ru</w:t>
          </w:r>
        </w:p>
      </w:tc>
    </w:tr>
  </w:tbl>
  <w:p w:rsidR="00421748" w:rsidRDefault="00421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1"/>
    <w:rsid w:val="000177CA"/>
    <w:rsid w:val="002B35FF"/>
    <w:rsid w:val="002B7BD4"/>
    <w:rsid w:val="00342C92"/>
    <w:rsid w:val="0038722D"/>
    <w:rsid w:val="00421748"/>
    <w:rsid w:val="005E3555"/>
    <w:rsid w:val="006259FA"/>
    <w:rsid w:val="00780F2A"/>
    <w:rsid w:val="0078376F"/>
    <w:rsid w:val="007C0084"/>
    <w:rsid w:val="008A4FF2"/>
    <w:rsid w:val="009D62B2"/>
    <w:rsid w:val="009E5FB2"/>
    <w:rsid w:val="00A779C2"/>
    <w:rsid w:val="00AA2771"/>
    <w:rsid w:val="00AB502C"/>
    <w:rsid w:val="00BC0E7F"/>
    <w:rsid w:val="00D33D27"/>
    <w:rsid w:val="00DE0425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B2"/>
  </w:style>
  <w:style w:type="paragraph" w:styleId="2">
    <w:name w:val="heading 2"/>
    <w:basedOn w:val="a"/>
    <w:link w:val="20"/>
    <w:uiPriority w:val="9"/>
    <w:qFormat/>
    <w:rsid w:val="002B3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748"/>
  </w:style>
  <w:style w:type="paragraph" w:styleId="a5">
    <w:name w:val="footer"/>
    <w:basedOn w:val="a"/>
    <w:link w:val="a6"/>
    <w:uiPriority w:val="99"/>
    <w:unhideWhenUsed/>
    <w:rsid w:val="004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48"/>
  </w:style>
  <w:style w:type="paragraph" w:styleId="a7">
    <w:name w:val="Balloon Text"/>
    <w:basedOn w:val="a"/>
    <w:link w:val="a8"/>
    <w:uiPriority w:val="99"/>
    <w:semiHidden/>
    <w:unhideWhenUsed/>
    <w:rsid w:val="0042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7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3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AB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2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B2"/>
  </w:style>
  <w:style w:type="paragraph" w:styleId="2">
    <w:name w:val="heading 2"/>
    <w:basedOn w:val="a"/>
    <w:link w:val="20"/>
    <w:uiPriority w:val="9"/>
    <w:qFormat/>
    <w:rsid w:val="002B3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748"/>
  </w:style>
  <w:style w:type="paragraph" w:styleId="a5">
    <w:name w:val="footer"/>
    <w:basedOn w:val="a"/>
    <w:link w:val="a6"/>
    <w:uiPriority w:val="99"/>
    <w:unhideWhenUsed/>
    <w:rsid w:val="004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48"/>
  </w:style>
  <w:style w:type="paragraph" w:styleId="a7">
    <w:name w:val="Balloon Text"/>
    <w:basedOn w:val="a"/>
    <w:link w:val="a8"/>
    <w:uiPriority w:val="99"/>
    <w:semiHidden/>
    <w:unhideWhenUsed/>
    <w:rsid w:val="0042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7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3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AB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2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65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82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5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6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6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Болоний Галина</dc:creator>
  <cp:keywords/>
  <dc:description/>
  <cp:lastModifiedBy>Болоний Галина</cp:lastModifiedBy>
  <cp:revision>14</cp:revision>
  <dcterms:created xsi:type="dcterms:W3CDTF">2017-08-08T12:51:00Z</dcterms:created>
  <dcterms:modified xsi:type="dcterms:W3CDTF">2017-08-15T13:08:00Z</dcterms:modified>
</cp:coreProperties>
</file>